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09" w:rsidRPr="00F04309" w:rsidRDefault="00F04309" w:rsidP="00F04309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Arial" w:eastAsia="Times New Roman" w:hAnsi="Arial" w:cs="Arial"/>
          <w:color w:val="666666"/>
          <w:sz w:val="60"/>
          <w:szCs w:val="60"/>
        </w:rPr>
        <w:t>Oxygen Production Data </w:t>
      </w:r>
      <w:bookmarkStart w:id="0" w:name="_GoBack"/>
      <w:bookmarkEnd w:id="0"/>
    </w:p>
    <w:p w:rsidR="00F04309" w:rsidRPr="00F04309" w:rsidRDefault="00F04309" w:rsidP="00F043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Document how light intensity (i.e. distance to light source) affects the rate of oxygen production (i.e. the </w:t>
      </w:r>
      <w:r w:rsidRPr="00F0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photosynthesis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rate), in order to find the </w:t>
      </w:r>
      <w:r w:rsidRPr="00F0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LCP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for </w:t>
      </w:r>
      <w:r w:rsidRPr="00F043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Elodea</w:t>
      </w: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.http://www.reading.ac.uk/virtualexperiments/ves/preloader-photosynthesis-full.htm</w:t>
      </w:r>
    </w:p>
    <w:p w:rsidR="00F04309" w:rsidRPr="00F04309" w:rsidRDefault="00F04309" w:rsidP="00F043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43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1"/>
        <w:gridCol w:w="730"/>
        <w:gridCol w:w="1838"/>
        <w:gridCol w:w="5235"/>
      </w:tblGrid>
      <w:tr w:rsidR="00F04309" w:rsidRPr="00F04309" w:rsidTr="00F04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Light Distance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Trial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Bubbles per minute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Average bubbles per minute          (i.e. Average rate of O</w:t>
            </w: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vertAlign w:val="subscript"/>
              </w:rPr>
              <w:t>2</w:t>
            </w:r>
            <w:r w:rsidRPr="00F0430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production)</w:t>
            </w:r>
          </w:p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= (Trial 1 + Trial 2 + Trial 3) / 3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140mm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(120+115+112)/3 = 115.6667</w:t>
            </w:r>
          </w:p>
          <w:p w:rsidR="00D24815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~115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160mm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(100+98+95)/3 = 97.6667</w:t>
            </w:r>
          </w:p>
          <w:p w:rsidR="00D24815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~97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180mm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(86+75+70)/3 = 77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D24815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200mm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A433F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Default="00FA433F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(68+67+65)/3 = 6</w:t>
            </w:r>
            <w:r w:rsidR="00D24815">
              <w:rPr>
                <w:rFonts w:ascii="Times New Roman" w:eastAsia="Times New Roman" w:hAnsi="Times New Roman" w:cs="Times New Roman"/>
                <w:sz w:val="24"/>
                <w:szCs w:val="24"/>
              </w:rPr>
              <w:t>6.6667</w:t>
            </w:r>
          </w:p>
          <w:p w:rsidR="00D24815" w:rsidRPr="00F04309" w:rsidRDefault="00FA433F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~66</w:t>
            </w: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09" w:rsidRPr="00F04309" w:rsidRDefault="00FA433F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4309" w:rsidRPr="00F04309" w:rsidTr="00F04309">
        <w:trPr>
          <w:trHeight w:val="92"/>
        </w:trPr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30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309" w:rsidRPr="00F04309" w:rsidRDefault="00FA433F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F04309" w:rsidRPr="00F04309" w:rsidRDefault="00F04309" w:rsidP="00F04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6780" w:rsidRDefault="00D96780"/>
    <w:tbl>
      <w:tblPr>
        <w:tblW w:w="8480" w:type="dxa"/>
        <w:tblLook w:val="04A0" w:firstRow="1" w:lastRow="0" w:firstColumn="1" w:lastColumn="0" w:noHBand="0" w:noVBand="1"/>
      </w:tblPr>
      <w:tblGrid>
        <w:gridCol w:w="960"/>
        <w:gridCol w:w="2800"/>
        <w:gridCol w:w="2800"/>
        <w:gridCol w:w="960"/>
        <w:gridCol w:w="960"/>
      </w:tblGrid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Light Distance (mm)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bubbles per minute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140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160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180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200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135FB">
              <w:rPr>
                <w:rFonts w:ascii="Calibri" w:eastAsia="Times New Roman" w:hAnsi="Calibri" w:cs="Times New Roman"/>
                <w:b/>
                <w:bCs/>
                <w:color w:val="00000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5FB" w:rsidRPr="00E135FB" w:rsidTr="00E135F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391" w:rsidRDefault="009C4391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C4391" w:rsidRPr="00E135FB" w:rsidRDefault="009C4391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5FB" w:rsidRPr="00E135FB" w:rsidRDefault="00E135FB" w:rsidP="00E13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135FB" w:rsidRDefault="00E135FB"/>
    <w:p w:rsidR="009C4391" w:rsidRDefault="009C4391">
      <w:r>
        <w:t xml:space="preserve">Trend line which will be extended to show LCP </w:t>
      </w:r>
    </w:p>
    <w:p w:rsidR="009C4391" w:rsidRDefault="009C4391"/>
    <w:p w:rsidR="009C4391" w:rsidRDefault="009C4391">
      <w:r>
        <w:rPr>
          <w:noProof/>
        </w:rPr>
        <w:lastRenderedPageBreak/>
        <w:drawing>
          <wp:inline distT="0" distB="0" distL="0" distR="0" wp14:anchorId="3E033E7E" wp14:editId="2098286D">
            <wp:extent cx="5943600" cy="2194560"/>
            <wp:effectExtent l="0" t="0" r="0" b="1524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9C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yNjQyMTYxN7O0MLZQ0lEKTi0uzszPAykwrAUAOZlNhiwAAAA="/>
  </w:docVars>
  <w:rsids>
    <w:rsidRoot w:val="00F04309"/>
    <w:rsid w:val="00127BA2"/>
    <w:rsid w:val="002E5D7A"/>
    <w:rsid w:val="005322EE"/>
    <w:rsid w:val="006212D4"/>
    <w:rsid w:val="009C4391"/>
    <w:rsid w:val="00D24815"/>
    <w:rsid w:val="00D32A0B"/>
    <w:rsid w:val="00D96780"/>
    <w:rsid w:val="00E135FB"/>
    <w:rsid w:val="00F04309"/>
    <w:rsid w:val="00FA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35B3E-C8F0-45F5-99C6-D577DFC0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41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y%20documents\Rate%20of%20respiration%20and%20that%20of%20photosynthe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6170822397200355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1477219193754622E-2"/>
          <c:y val="0.16245370370370371"/>
          <c:w val="0.88657406285752738"/>
          <c:h val="0.62836431904345291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Average bubbles per minute</c:v>
                </c:pt>
              </c:strCache>
            </c:strRef>
          </c:tx>
          <c:spPr>
            <a:ln w="9525" cap="rnd">
              <a:solidFill>
                <a:schemeClr val="accent1">
                  <a:alpha val="50000"/>
                </a:schemeClr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Sheet1!$B$3:$B$6</c:f>
              <c:numCache>
                <c:formatCode>General</c:formatCode>
                <c:ptCount val="4"/>
                <c:pt idx="0">
                  <c:v>140</c:v>
                </c:pt>
                <c:pt idx="1">
                  <c:v>160</c:v>
                </c:pt>
                <c:pt idx="2">
                  <c:v>180</c:v>
                </c:pt>
                <c:pt idx="3">
                  <c:v>200</c:v>
                </c:pt>
              </c:numCache>
            </c:numRef>
          </c:xVal>
          <c:yVal>
            <c:numRef>
              <c:f>Sheet1!$C$3:$C$6</c:f>
              <c:numCache>
                <c:formatCode>General</c:formatCode>
                <c:ptCount val="4"/>
                <c:pt idx="0">
                  <c:v>115</c:v>
                </c:pt>
                <c:pt idx="1">
                  <c:v>97</c:v>
                </c:pt>
                <c:pt idx="2">
                  <c:v>77</c:v>
                </c:pt>
                <c:pt idx="3">
                  <c:v>66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4615744"/>
        <c:axId val="608733968"/>
      </c:scatterChart>
      <c:valAx>
        <c:axId val="604615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Light distance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8733968"/>
        <c:crosses val="autoZero"/>
        <c:crossBetween val="midCat"/>
      </c:valAx>
      <c:valAx>
        <c:axId val="608733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Average number of bubbles per minute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4615744"/>
        <c:crosses val="autoZero"/>
        <c:crossBetween val="midCat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Krissy Falk</dc:creator>
  <cp:keywords/>
  <dc:description/>
  <cp:lastModifiedBy>aaronaquines@gmail.com</cp:lastModifiedBy>
  <cp:revision>2</cp:revision>
  <dcterms:created xsi:type="dcterms:W3CDTF">2020-11-07T14:07:00Z</dcterms:created>
  <dcterms:modified xsi:type="dcterms:W3CDTF">2020-11-07T14:07:00Z</dcterms:modified>
</cp:coreProperties>
</file>